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 wp14:anchorId="5DC799E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33675" cy="1038860"/>
                <wp:effectExtent l="0" t="0" r="0" b="9525"/>
                <wp:wrapSquare wrapText="bothSides"/>
                <wp:docPr id="1" name="Textfeld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120" cy="1038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Bündnis 90/Die Grünen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Haaggasse 16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93047 Regensburg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vorstand@gj-regensburg.de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www.gj-regensburg.de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1" path="m0,0l-2147483645,0l-2147483645,-2147483646l0,-2147483646xe" stroked="f" o:allowincell="f" style="position:absolute;margin-left:257.65pt;margin-top:0pt;width:215.15pt;height:81.7pt;mso-wrap-style:square;v-text-anchor:top;mso-position-horizontal:right;mso-position-horizontal-relative:margin;mso-position-vertical:top;mso-position-vertical-relative:margin" wp14:anchorId="5DC799E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Bündnis 90/Die Grünen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Haaggasse 16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93047 Regensburg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vorstand@gj-regensburg.de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www.gj-regensburg.de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Humanist521BT-ExtraBold" w:cs="Humanist521BT-ExtraBold" w:ascii="Titillium Web" w:hAnsi="Titillium Web"/>
          <w:b/>
          <w:bCs/>
          <w:sz w:val="39"/>
          <w:szCs w:val="39"/>
        </w:rPr>
        <w:t>Honorarvereinbarung</w:t>
      </w:r>
    </w:p>
    <w:p>
      <w:pPr>
        <w:pStyle w:val="Normal"/>
        <w:rPr>
          <w:rFonts w:ascii="Titillium Web" w:hAnsi="Titillium Web" w:eastAsia="Humanist521BT-ExtraBold" w:cs="Humanist521BT-ExtraBold"/>
          <w:bCs/>
          <w:sz w:val="28"/>
          <w:szCs w:val="28"/>
        </w:rPr>
      </w:pPr>
      <w:r>
        <w:rPr>
          <w:rFonts w:eastAsia="Humanist521BT-ExtraBold" w:cs="Humanist521BT-ExtraBold" w:ascii="Titillium Web" w:hAnsi="Titillium Web"/>
          <w:bCs/>
          <w:sz w:val="28"/>
          <w:szCs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3242310</wp:posOffset>
            </wp:positionH>
            <wp:positionV relativeFrom="paragraph">
              <wp:posOffset>8255</wp:posOffset>
            </wp:positionV>
            <wp:extent cx="1085850" cy="448945"/>
            <wp:effectExtent l="0" t="0" r="0" b="0"/>
            <wp:wrapSquare wrapText="bothSides"/>
            <wp:docPr id="3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4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tillium Web" w:hAnsi="Titillium Web" w:eastAsia="Humanist521BT-ExtraBold" w:cs="Humanist521BT-ExtraBold"/>
          <w:bCs/>
          <w:sz w:val="28"/>
          <w:szCs w:val="28"/>
        </w:rPr>
      </w:pPr>
      <w:r>
        <w:rPr>
          <w:rFonts w:eastAsia="Humanist521BT-ExtraBold" w:cs="Humanist521BT-ExtraBold" w:ascii="Titillium Web" w:hAnsi="Titillium Web"/>
          <w:bCs/>
          <w:sz w:val="28"/>
          <w:szCs w:val="28"/>
        </w:rPr>
      </w:r>
    </w:p>
    <w:p>
      <w:pPr>
        <w:pStyle w:val="Normal"/>
        <w:rPr>
          <w:rFonts w:ascii="Titillium Web" w:hAnsi="Titillium Web" w:eastAsia="Humanist521BT-ExtraBold" w:cs="Humanist521BT-ExtraBold"/>
          <w:bCs/>
          <w:sz w:val="28"/>
          <w:szCs w:val="28"/>
        </w:rPr>
      </w:pPr>
      <w:r>
        <w:rPr>
          <w:rFonts w:eastAsia="Humanist521BT-ExtraBold" w:cs="Humanist521BT-ExtraBold" w:ascii="Titillium Web" w:hAnsi="Titillium Web"/>
          <w:bCs/>
          <w:sz w:val="28"/>
          <w:szCs w:val="28"/>
        </w:rPr>
      </w:r>
    </w:p>
    <w:p>
      <w:pPr>
        <w:pStyle w:val="Normal"/>
        <w:rPr>
          <w:rFonts w:ascii="Titillium Web" w:hAnsi="Titillium Web" w:eastAsia="Humanist521BT-ExtraBold" w:cs="Humanist521BT-ExtraBold"/>
          <w:bCs/>
          <w:sz w:val="28"/>
          <w:szCs w:val="28"/>
        </w:rPr>
      </w:pPr>
      <w:r>
        <w:rPr>
          <w:rFonts w:eastAsia="Humanist521BT-ExtraBold" w:cs="Humanist521BT-ExtraBold" w:ascii="Titillium Web" w:hAnsi="Titillium Web"/>
          <w:bCs/>
          <w:sz w:val="28"/>
          <w:szCs w:val="28"/>
        </w:rPr>
        <w:t>zwischen der GRÜNEN JUGEND Regensburg und</w:t>
      </w:r>
    </w:p>
    <w:p>
      <w:pPr>
        <w:pStyle w:val="Normal"/>
        <w:rPr>
          <w:rFonts w:ascii="Titillium Web" w:hAnsi="Titillium Web" w:eastAsia="Humanist521BT-ExtraBold" w:cs="Humanist521BT-ExtraBold"/>
          <w:b/>
          <w:b/>
          <w:bCs/>
          <w:sz w:val="20"/>
          <w:szCs w:val="20"/>
        </w:rPr>
      </w:pPr>
      <w:r>
        <w:rPr>
          <w:rFonts w:eastAsia="Humanist521BT-ExtraBold" w:cs="Humanist521BT-ExtraBold" w:ascii="Titillium Web" w:hAnsi="Titillium Web"/>
          <w:b/>
          <w:bCs/>
          <w:sz w:val="20"/>
          <w:szCs w:val="20"/>
        </w:rPr>
      </w:r>
    </w:p>
    <w:tbl>
      <w:tblPr>
        <w:tblW w:w="880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663"/>
        <w:gridCol w:w="2336"/>
        <w:gridCol w:w="1039"/>
        <w:gridCol w:w="3761"/>
      </w:tblGrid>
      <w:tr>
        <w:trPr/>
        <w:tc>
          <w:tcPr>
            <w:tcW w:w="8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  <w:t xml:space="preserve">Name </w:t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  <w:t>Geburtsdatum:</w:t>
            </w: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  <w:t>Wohnort: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  <w:t>Straße, Hausnr.</w:t>
            </w:r>
          </w:p>
        </w:tc>
        <w:tc>
          <w:tcPr>
            <w:tcW w:w="71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</w:r>
          </w:p>
        </w:tc>
      </w:tr>
      <w:tr>
        <w:trPr/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  <w:t>Telefon/E-Mail</w:t>
            </w:r>
          </w:p>
        </w:tc>
        <w:tc>
          <w:tcPr>
            <w:tcW w:w="71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tillium Web" w:hAnsi="Titillium Web" w:eastAsia="Humanist521BT-Light" w:cs="Humanist521BT-Light"/>
          <w:sz w:val="16"/>
          <w:szCs w:val="16"/>
        </w:rPr>
      </w:pPr>
      <w:r>
        <w:rPr>
          <w:rFonts w:eastAsia="Humanist521BT-Light" w:cs="Humanist521BT-Light" w:ascii="Titillium Web" w:hAnsi="Titillium Web"/>
          <w:sz w:val="16"/>
          <w:szCs w:val="16"/>
        </w:rPr>
        <w:t>-im Folgenden Auftragnehmer*in genannt-</w:t>
      </w:r>
    </w:p>
    <w:p>
      <w:pPr>
        <w:pStyle w:val="Normal"/>
        <w:rPr>
          <w:rFonts w:ascii="Titillium Web" w:hAnsi="Titillium Web" w:eastAsia="Humanist521BT-Light" w:cs="Humanist521BT-Light"/>
          <w:sz w:val="14"/>
          <w:szCs w:val="14"/>
        </w:rPr>
      </w:pPr>
      <w:r>
        <w:rPr>
          <w:rFonts w:eastAsia="Humanist521BT-Light" w:cs="Humanist521BT-Light" w:ascii="Titillium Web" w:hAnsi="Titillium Web"/>
          <w:sz w:val="14"/>
          <w:szCs w:val="14"/>
        </w:rPr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erhält für folgende Leistungen:</w:t>
      </w:r>
    </w:p>
    <w:p>
      <w:pPr>
        <w:pStyle w:val="Normal"/>
        <w:rPr>
          <w:rFonts w:ascii="Titillium Web" w:hAnsi="Titillium Web" w:eastAsia="Humanist521BT-LightItalic" w:cs="Humanist521BT-LightItalic"/>
          <w:b/>
          <w:b/>
          <w:bCs/>
          <w:sz w:val="20"/>
          <w:szCs w:val="20"/>
        </w:rPr>
      </w:pPr>
      <w:r>
        <w:rPr>
          <w:rFonts w:eastAsia="Humanist521BT-LightItalic" w:cs="Humanist521BT-LightItalic" w:ascii="Titillium Web" w:hAnsi="Titillium Web"/>
          <w:b/>
          <w:bCs/>
          <w:sz w:val="20"/>
          <w:szCs w:val="20"/>
        </w:rPr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 xml:space="preserve">ein Honorar in Höhe von </w:t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Das Honorar wird: (zutreffendes bitte ankreuzen)</w:t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bar ausgezahlt gegen Quittung</w:t>
      </w:r>
    </w:p>
    <w:p>
      <w:pPr>
        <w:pStyle w:val="ListParagraph"/>
        <w:numPr>
          <w:ilvl w:val="0"/>
          <w:numId w:val="1"/>
        </w:numPr>
        <w:spacing w:before="57" w:after="0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in Rechnung gestellt</w:t>
      </w:r>
    </w:p>
    <w:p>
      <w:pPr>
        <w:pStyle w:val="ListParagraph"/>
        <w:numPr>
          <w:ilvl w:val="0"/>
          <w:numId w:val="1"/>
        </w:numPr>
        <w:spacing w:before="57" w:after="0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unbar angewiesen auf folgendes Konto:</w:t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</w:r>
    </w:p>
    <w:tbl>
      <w:tblPr>
        <w:tblW w:w="8150" w:type="dxa"/>
        <w:jc w:val="left"/>
        <w:tblInd w:w="7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100"/>
        <w:gridCol w:w="3525"/>
        <w:gridCol w:w="613"/>
        <w:gridCol w:w="2911"/>
      </w:tblGrid>
      <w:tr>
        <w:trPr/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  <w:t>Inhaber*in: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</w:r>
          </w:p>
        </w:tc>
      </w:tr>
      <w:tr>
        <w:trPr/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  <w:t>Bank:</w:t>
            </w:r>
          </w:p>
        </w:tc>
        <w:tc>
          <w:tcPr>
            <w:tcW w:w="70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</w:r>
          </w:p>
        </w:tc>
      </w:tr>
      <w:tr>
        <w:trPr/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  <w:t>IBAN: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  <w:t>BIC: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>
                <w:rFonts w:ascii="Titillium Web" w:hAnsi="Titillium Web" w:eastAsia="Humanist521BT-Light" w:cs="Humanist521BT-Light"/>
                <w:sz w:val="20"/>
                <w:szCs w:val="20"/>
              </w:rPr>
            </w:pPr>
            <w:r>
              <w:rPr>
                <w:rFonts w:eastAsia="Humanist521BT-Light" w:cs="Humanist521BT-Light" w:ascii="Titillium Web" w:hAnsi="Titillium Web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Für dieselbe Leistung ist ein Honorar von anderer Stelle weder gezahlt noch erbeten worden.</w:t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Das Honorar wird nur fällig, wenn die Veranstaltung in der vereinbarten Weise stattgefunden hat.</w:t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</w:r>
    </w:p>
    <w:p>
      <w:pPr>
        <w:pStyle w:val="Normal"/>
        <w:rPr>
          <w:rFonts w:ascii="Titillium Web" w:hAnsi="Titillium Web" w:eastAsia="ArialMT" w:cs="ArialMT"/>
          <w:sz w:val="20"/>
          <w:szCs w:val="20"/>
        </w:rPr>
      </w:pPr>
      <w:r>
        <w:rPr>
          <w:rFonts w:eastAsia="ArialMT" w:cs="ArialMT" w:ascii="Titillium Web" w:hAnsi="Titillium Web"/>
          <w:sz w:val="20"/>
          <w:szCs w:val="20"/>
        </w:rPr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Der*Die Honorarempfänger*in gilt im Verhältnis zum*zur Veranstalter*in als selbständig im Sinne des Einkommenssteuergesetzes; Steuer und Sozialabgaben sind von dem*der Veranstalter*in nicht zu entrichten. Der*Die Honorarempfänger*in verpflichtet sich, die Versteuerung des Honorars selbst vorzunehmen.</w:t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Ort und Datum____________________________________</w:t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Unterschriften:</w:t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</w:r>
    </w:p>
    <w:p>
      <w:pPr>
        <w:pStyle w:val="Normal"/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</w:r>
    </w:p>
    <w:p>
      <w:pPr>
        <w:pStyle w:val="Normal"/>
        <w:tabs>
          <w:tab w:val="clear" w:pos="709"/>
          <w:tab w:val="left" w:pos="5103" w:leader="none"/>
        </w:tabs>
        <w:rPr>
          <w:rFonts w:ascii="Titillium Web" w:hAnsi="Titillium Web" w:eastAsia="Humanist521BT-Light" w:cs="Humanist521BT-Light"/>
          <w:sz w:val="20"/>
          <w:szCs w:val="20"/>
        </w:rPr>
      </w:pPr>
      <w:r>
        <w:rPr>
          <w:rFonts w:eastAsia="Humanist521BT-Light" w:cs="Humanist521BT-Light" w:ascii="Titillium Web" w:hAnsi="Titillium Web"/>
          <w:sz w:val="20"/>
          <w:szCs w:val="20"/>
        </w:rPr>
        <w:t>----------------------------------------</w:t>
        <w:tab/>
        <w:t>---------------------------------------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tillium Web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qFormat/>
    <w:rPr>
      <w:rFonts w:ascii="Tahoma" w:hAnsi="Tahoma"/>
      <w:sz w:val="16"/>
      <w:szCs w:val="14"/>
    </w:rPr>
  </w:style>
  <w:style w:type="paragraph" w:styleId="Heading" w:customStyle="1">
    <w:name w:val="Heading"/>
    <w:basedOn w:val="Normal"/>
    <w:next w:val="Textbody1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extbody1" w:customStyle="1">
    <w:name w:val="Text body"/>
    <w:basedOn w:val="Normal"/>
    <w:qFormat/>
    <w:pPr>
      <w:spacing w:before="0" w:after="12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127</Words>
  <Characters>1000</Characters>
  <CharactersWithSpaces>1097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2022-03-14T08:10:00Z</dcterms:created>
  <dc:creator>Anna</dc:creator>
  <dc:description/>
  <dc:language>en-US</dc:language>
  <cp:lastModifiedBy/>
  <cp:lastPrinted>2021-04-12T15:39:00Z</cp:lastPrinted>
  <dcterms:modified xsi:type="dcterms:W3CDTF">2022-03-14T14:18:32Z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